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2D" w:rsidRPr="007A062D" w:rsidRDefault="00AF6F33" w:rsidP="007A062D">
      <w:pPr>
        <w:spacing w:before="200"/>
        <w:ind w:firstLine="540"/>
        <w:jc w:val="center"/>
        <w:rPr>
          <w:rFonts w:ascii="PT Astra Serif" w:hAnsi="PT Astra Serif" w:cs="Arial"/>
          <w:b/>
          <w:sz w:val="28"/>
          <w:szCs w:val="28"/>
        </w:rPr>
      </w:pPr>
      <w:proofErr w:type="gramStart"/>
      <w:r w:rsidRPr="007A062D">
        <w:rPr>
          <w:rFonts w:ascii="PT Astra Serif" w:hAnsi="PT Astra Serif"/>
          <w:b/>
          <w:sz w:val="28"/>
          <w:szCs w:val="28"/>
        </w:rPr>
        <w:t xml:space="preserve">Сведения </w:t>
      </w:r>
      <w:r w:rsidR="007A062D">
        <w:rPr>
          <w:rFonts w:ascii="PT Astra Serif" w:hAnsi="PT Astra Serif"/>
          <w:b/>
          <w:sz w:val="28"/>
          <w:szCs w:val="28"/>
        </w:rPr>
        <w:br/>
      </w:r>
      <w:r w:rsidR="007A062D" w:rsidRPr="007A062D">
        <w:rPr>
          <w:rFonts w:ascii="PT Astra Serif" w:hAnsi="PT Astra Serif" w:cs="Arial"/>
          <w:b/>
          <w:sz w:val="28"/>
          <w:szCs w:val="28"/>
        </w:rPr>
        <w:t xml:space="preserve">о дате, времени и месте проведения рассмотрения и оценки заявок, перечне участников конкурсного отбора, заявки которых были рассмотрены, об участниках конкурсного отбора, заявки которых были отклонены, с указанием причин их отклонения, в том числе положений объявления, которым не соответствуют такие заявки, </w:t>
      </w:r>
      <w:r w:rsidR="009143DA">
        <w:rPr>
          <w:rFonts w:ascii="PT Astra Serif" w:hAnsi="PT Astra Serif" w:cs="Arial"/>
          <w:b/>
          <w:sz w:val="28"/>
          <w:szCs w:val="28"/>
        </w:rPr>
        <w:br/>
      </w:r>
      <w:r w:rsidR="007A062D" w:rsidRPr="007A062D">
        <w:rPr>
          <w:rFonts w:ascii="PT Astra Serif" w:hAnsi="PT Astra Serif" w:cs="Arial"/>
          <w:b/>
          <w:sz w:val="28"/>
          <w:szCs w:val="28"/>
        </w:rPr>
        <w:t xml:space="preserve">о последовательности оценки проектов, присвоенных значениях баллов </w:t>
      </w:r>
      <w:r w:rsidR="007A062D">
        <w:rPr>
          <w:rFonts w:ascii="PT Astra Serif" w:hAnsi="PT Astra Serif" w:cs="Arial"/>
          <w:b/>
          <w:sz w:val="28"/>
          <w:szCs w:val="28"/>
        </w:rPr>
        <w:br/>
      </w:r>
      <w:r w:rsidR="007A062D" w:rsidRPr="007A062D">
        <w:rPr>
          <w:rFonts w:ascii="PT Astra Serif" w:hAnsi="PT Astra Serif" w:cs="Arial"/>
          <w:b/>
          <w:sz w:val="28"/>
          <w:szCs w:val="28"/>
        </w:rPr>
        <w:t>по каждому из предусмотренных критериев оценки проекта каждого участника конкурсного отбора</w:t>
      </w:r>
      <w:proofErr w:type="gramEnd"/>
      <w:r w:rsidR="007A062D" w:rsidRPr="007A062D">
        <w:rPr>
          <w:rFonts w:ascii="PT Astra Serif" w:hAnsi="PT Astra Serif" w:cs="Arial"/>
          <w:b/>
          <w:sz w:val="28"/>
          <w:szCs w:val="28"/>
        </w:rPr>
        <w:t xml:space="preserve">, принятое на основании результатов оценки проектов решение конкурсной комиссии о присвоении проектам порядковых номеров, о наименовании победителей конкурсного отбора, с которыми заключаются соглашения, и размерах предоставляемых </w:t>
      </w:r>
      <w:r w:rsidR="007A062D">
        <w:rPr>
          <w:rFonts w:ascii="PT Astra Serif" w:hAnsi="PT Astra Serif" w:cs="Arial"/>
          <w:b/>
          <w:sz w:val="28"/>
          <w:szCs w:val="28"/>
        </w:rPr>
        <w:br/>
      </w:r>
      <w:r w:rsidR="007A062D" w:rsidRPr="007A062D">
        <w:rPr>
          <w:rFonts w:ascii="PT Astra Serif" w:hAnsi="PT Astra Serif" w:cs="Arial"/>
          <w:b/>
          <w:sz w:val="28"/>
          <w:szCs w:val="28"/>
        </w:rPr>
        <w:t>им грантов.</w:t>
      </w:r>
    </w:p>
    <w:p w:rsidR="00AF6F33" w:rsidRPr="00AF6F33" w:rsidRDefault="00AF6F33" w:rsidP="00AF6F33">
      <w:pPr>
        <w:jc w:val="center"/>
        <w:rPr>
          <w:rFonts w:ascii="PT Astra Serif" w:hAnsi="PT Astra Serif"/>
          <w:sz w:val="28"/>
          <w:szCs w:val="28"/>
        </w:rPr>
      </w:pPr>
    </w:p>
    <w:p w:rsidR="00E56095" w:rsidRDefault="00E56095" w:rsidP="00E56095">
      <w:pPr>
        <w:tabs>
          <w:tab w:val="left" w:pos="567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ab/>
      </w:r>
      <w:r w:rsidR="00032BBA">
        <w:rPr>
          <w:rFonts w:ascii="PT Astra Serif" w:hAnsi="PT Astra Serif"/>
          <w:sz w:val="28"/>
          <w:szCs w:val="28"/>
        </w:rPr>
        <w:t>2</w:t>
      </w:r>
      <w:r w:rsidR="006678A0">
        <w:rPr>
          <w:rFonts w:ascii="PT Astra Serif" w:hAnsi="PT Astra Serif"/>
          <w:sz w:val="28"/>
          <w:szCs w:val="28"/>
        </w:rPr>
        <w:t>0</w:t>
      </w:r>
      <w:r w:rsidRPr="00E56095">
        <w:rPr>
          <w:rFonts w:ascii="PT Astra Serif" w:hAnsi="PT Astra Serif"/>
          <w:sz w:val="28"/>
          <w:szCs w:val="28"/>
        </w:rPr>
        <w:t xml:space="preserve"> </w:t>
      </w:r>
      <w:r w:rsidR="006678A0">
        <w:rPr>
          <w:rFonts w:ascii="PT Astra Serif" w:hAnsi="PT Astra Serif"/>
          <w:sz w:val="28"/>
          <w:szCs w:val="28"/>
        </w:rPr>
        <w:t>октября</w:t>
      </w:r>
      <w:r w:rsidRPr="00E56095">
        <w:rPr>
          <w:rFonts w:ascii="PT Astra Serif" w:hAnsi="PT Astra Serif"/>
          <w:sz w:val="28"/>
          <w:szCs w:val="28"/>
        </w:rPr>
        <w:t xml:space="preserve"> 202</w:t>
      </w:r>
      <w:r w:rsidR="006678A0">
        <w:rPr>
          <w:rFonts w:ascii="PT Astra Serif" w:hAnsi="PT Astra Serif"/>
          <w:sz w:val="28"/>
          <w:szCs w:val="28"/>
        </w:rPr>
        <w:t>3</w:t>
      </w:r>
      <w:r w:rsidRPr="00E56095">
        <w:rPr>
          <w:rFonts w:ascii="PT Astra Serif" w:hAnsi="PT Astra Serif"/>
          <w:sz w:val="28"/>
          <w:szCs w:val="28"/>
        </w:rPr>
        <w:t xml:space="preserve"> года в </w:t>
      </w:r>
      <w:r w:rsidR="00032BBA">
        <w:rPr>
          <w:rFonts w:ascii="PT Astra Serif" w:hAnsi="PT Astra Serif"/>
          <w:sz w:val="28"/>
          <w:szCs w:val="28"/>
        </w:rPr>
        <w:t>10</w:t>
      </w:r>
      <w:r w:rsidRPr="00E56095">
        <w:rPr>
          <w:rFonts w:ascii="PT Astra Serif" w:hAnsi="PT Astra Serif"/>
          <w:sz w:val="28"/>
          <w:szCs w:val="28"/>
        </w:rPr>
        <w:t>-00 по адресу г</w:t>
      </w:r>
      <w:proofErr w:type="gramStart"/>
      <w:r w:rsidRPr="00E56095">
        <w:rPr>
          <w:rFonts w:ascii="PT Astra Serif" w:hAnsi="PT Astra Serif"/>
          <w:sz w:val="28"/>
          <w:szCs w:val="28"/>
        </w:rPr>
        <w:t>.У</w:t>
      </w:r>
      <w:proofErr w:type="gramEnd"/>
      <w:r w:rsidRPr="00E56095">
        <w:rPr>
          <w:rFonts w:ascii="PT Astra Serif" w:hAnsi="PT Astra Serif"/>
          <w:sz w:val="28"/>
          <w:szCs w:val="28"/>
        </w:rPr>
        <w:t xml:space="preserve">льяновск. ул. Радищева, д.5 </w:t>
      </w:r>
      <w:r w:rsidRPr="00E56095">
        <w:rPr>
          <w:rFonts w:ascii="PT Astra Serif" w:hAnsi="PT Astra Serif"/>
          <w:sz w:val="28"/>
          <w:szCs w:val="28"/>
        </w:rPr>
        <w:br/>
        <w:t xml:space="preserve">на </w:t>
      </w:r>
      <w:r w:rsidRPr="00E56095">
        <w:rPr>
          <w:rFonts w:ascii="PT Astra Serif" w:hAnsi="PT Astra Serif" w:cs="PT Astra Serif"/>
          <w:sz w:val="28"/>
          <w:szCs w:val="28"/>
        </w:rPr>
        <w:t xml:space="preserve">заседании конкурсной комиссии для конкурсного отбора сельскохозяйственных потребительских кооперативов на получение </w:t>
      </w:r>
      <w:r w:rsidRPr="00E56095">
        <w:rPr>
          <w:rFonts w:ascii="PT Astra Serif" w:hAnsi="PT Astra Serif" w:cs="PT Astra Serif"/>
          <w:bCs/>
          <w:sz w:val="28"/>
          <w:szCs w:val="28"/>
        </w:rPr>
        <w:t>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 рассмотрен</w:t>
      </w:r>
      <w:r w:rsidR="00032BBA">
        <w:rPr>
          <w:rFonts w:ascii="PT Astra Serif" w:hAnsi="PT Astra Serif" w:cs="PT Astra Serif"/>
          <w:bCs/>
          <w:sz w:val="28"/>
          <w:szCs w:val="28"/>
        </w:rPr>
        <w:t>ы</w:t>
      </w:r>
      <w:r w:rsidRPr="00E56095">
        <w:rPr>
          <w:rFonts w:ascii="PT Astra Serif" w:hAnsi="PT Astra Serif" w:cs="PT Astra Serif"/>
          <w:bCs/>
          <w:sz w:val="28"/>
          <w:szCs w:val="28"/>
        </w:rPr>
        <w:t xml:space="preserve"> заявк</w:t>
      </w:r>
      <w:r w:rsidR="00032BBA">
        <w:rPr>
          <w:rFonts w:ascii="PT Astra Serif" w:hAnsi="PT Astra Serif" w:cs="PT Astra Serif"/>
          <w:bCs/>
          <w:sz w:val="28"/>
          <w:szCs w:val="28"/>
        </w:rPr>
        <w:t>и</w:t>
      </w:r>
      <w:r w:rsidRPr="00E56095">
        <w:rPr>
          <w:rFonts w:ascii="PT Astra Serif" w:hAnsi="PT Astra Serif"/>
          <w:color w:val="0C0E31"/>
          <w:sz w:val="28"/>
          <w:szCs w:val="28"/>
          <w:shd w:val="clear" w:color="auto" w:fill="FFFFFF"/>
        </w:rPr>
        <w:t xml:space="preserve"> </w:t>
      </w:r>
      <w:r w:rsidR="00032BBA">
        <w:rPr>
          <w:rFonts w:ascii="PT Astra Serif" w:hAnsi="PT Astra Serif"/>
          <w:sz w:val="28"/>
          <w:szCs w:val="28"/>
          <w:shd w:val="clear" w:color="auto" w:fill="FFFFFF"/>
        </w:rPr>
        <w:t>следующих участников:</w:t>
      </w:r>
    </w:p>
    <w:p w:rsidR="006678A0" w:rsidRPr="00280FB9" w:rsidRDefault="006678A0" w:rsidP="006678A0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280FB9">
        <w:rPr>
          <w:rFonts w:ascii="PT Astra Serif" w:hAnsi="PT Astra Serif"/>
          <w:sz w:val="28"/>
          <w:szCs w:val="28"/>
        </w:rPr>
        <w:t>сельскохозяйственн</w:t>
      </w:r>
      <w:r>
        <w:rPr>
          <w:rFonts w:ascii="PT Astra Serif" w:hAnsi="PT Astra Serif"/>
          <w:sz w:val="28"/>
          <w:szCs w:val="28"/>
        </w:rPr>
        <w:t>ого</w:t>
      </w:r>
      <w:r w:rsidRPr="00280F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потребительского сбытового </w:t>
      </w:r>
      <w:r w:rsidRPr="00280FB9">
        <w:rPr>
          <w:rFonts w:ascii="PT Astra Serif" w:hAnsi="PT Astra Serif"/>
          <w:sz w:val="28"/>
          <w:szCs w:val="28"/>
        </w:rPr>
        <w:t>кооператив</w:t>
      </w:r>
      <w:r>
        <w:rPr>
          <w:rFonts w:ascii="PT Astra Serif" w:hAnsi="PT Astra Serif"/>
          <w:sz w:val="28"/>
          <w:szCs w:val="28"/>
        </w:rPr>
        <w:t>а</w:t>
      </w:r>
      <w:r w:rsidRPr="00280FB9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Колосок</w:t>
      </w:r>
      <w:r w:rsidRPr="00280FB9">
        <w:rPr>
          <w:rFonts w:ascii="PT Astra Serif" w:hAnsi="PT Astra Serif"/>
          <w:sz w:val="28"/>
          <w:szCs w:val="28"/>
        </w:rPr>
        <w:t xml:space="preserve">» (ИНН </w:t>
      </w:r>
      <w:r>
        <w:rPr>
          <w:rFonts w:ascii="PT Astra Serif" w:hAnsi="PT Astra Serif"/>
          <w:sz w:val="28"/>
          <w:szCs w:val="28"/>
        </w:rPr>
        <w:t>7313011356</w:t>
      </w:r>
      <w:r w:rsidRPr="00280FB9">
        <w:rPr>
          <w:rFonts w:ascii="PT Astra Serif" w:hAnsi="PT Astra Serif"/>
          <w:sz w:val="28"/>
          <w:szCs w:val="28"/>
        </w:rPr>
        <w:t>);</w:t>
      </w:r>
    </w:p>
    <w:p w:rsidR="006678A0" w:rsidRPr="00280FB9" w:rsidRDefault="006678A0" w:rsidP="006678A0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280FB9">
        <w:rPr>
          <w:rFonts w:ascii="PT Astra Serif" w:hAnsi="PT Astra Serif"/>
          <w:sz w:val="28"/>
          <w:szCs w:val="28"/>
        </w:rPr>
        <w:t>сельскохозяйственн</w:t>
      </w:r>
      <w:r>
        <w:rPr>
          <w:rFonts w:ascii="PT Astra Serif" w:hAnsi="PT Astra Serif"/>
          <w:sz w:val="28"/>
          <w:szCs w:val="28"/>
        </w:rPr>
        <w:t>ого</w:t>
      </w:r>
      <w:r w:rsidRPr="00280F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заготовительного перерабатывающего сбытового </w:t>
      </w:r>
      <w:r w:rsidRPr="00280FB9">
        <w:rPr>
          <w:rFonts w:ascii="PT Astra Serif" w:hAnsi="PT Astra Serif"/>
          <w:sz w:val="28"/>
          <w:szCs w:val="28"/>
        </w:rPr>
        <w:t>потребительск</w:t>
      </w:r>
      <w:r>
        <w:rPr>
          <w:rFonts w:ascii="PT Astra Serif" w:hAnsi="PT Astra Serif"/>
          <w:sz w:val="28"/>
          <w:szCs w:val="28"/>
        </w:rPr>
        <w:t>ого</w:t>
      </w:r>
      <w:r w:rsidRPr="00280FB9">
        <w:rPr>
          <w:rFonts w:ascii="PT Astra Serif" w:hAnsi="PT Astra Serif"/>
          <w:sz w:val="28"/>
          <w:szCs w:val="28"/>
        </w:rPr>
        <w:t xml:space="preserve"> кооператив</w:t>
      </w:r>
      <w:r>
        <w:rPr>
          <w:rFonts w:ascii="PT Astra Serif" w:hAnsi="PT Astra Serif"/>
          <w:sz w:val="28"/>
          <w:szCs w:val="28"/>
        </w:rPr>
        <w:t>а</w:t>
      </w:r>
      <w:r w:rsidRPr="00280FB9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Возрождение</w:t>
      </w:r>
      <w:r w:rsidRPr="00280FB9">
        <w:rPr>
          <w:rFonts w:ascii="PT Astra Serif" w:hAnsi="PT Astra Serif"/>
          <w:sz w:val="28"/>
          <w:szCs w:val="28"/>
        </w:rPr>
        <w:t xml:space="preserve">» (ИНН </w:t>
      </w:r>
      <w:r>
        <w:rPr>
          <w:rFonts w:ascii="PT Astra Serif" w:hAnsi="PT Astra Serif"/>
          <w:sz w:val="28"/>
          <w:szCs w:val="28"/>
        </w:rPr>
        <w:t>7309006868).</w:t>
      </w:r>
    </w:p>
    <w:p w:rsidR="00E56095" w:rsidRDefault="00E56095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56095">
        <w:rPr>
          <w:rFonts w:ascii="PT Astra Serif" w:hAnsi="PT Astra Serif" w:cs="Arial"/>
          <w:sz w:val="28"/>
          <w:szCs w:val="28"/>
        </w:rPr>
        <w:t xml:space="preserve">На заседании конкурсная комиссия провела очное собеседование </w:t>
      </w:r>
      <w:r w:rsidRPr="00E56095">
        <w:rPr>
          <w:rFonts w:ascii="PT Astra Serif" w:hAnsi="PT Astra Serif" w:cs="Arial"/>
          <w:sz w:val="28"/>
          <w:szCs w:val="28"/>
        </w:rPr>
        <w:br/>
        <w:t>с участник</w:t>
      </w:r>
      <w:r w:rsidR="00032BBA">
        <w:rPr>
          <w:rFonts w:ascii="PT Astra Serif" w:hAnsi="PT Astra Serif" w:cs="Arial"/>
          <w:sz w:val="28"/>
          <w:szCs w:val="28"/>
        </w:rPr>
        <w:t>ами</w:t>
      </w:r>
      <w:r w:rsidRPr="00E56095">
        <w:rPr>
          <w:rFonts w:ascii="PT Astra Serif" w:hAnsi="PT Astra Serif" w:cs="Arial"/>
          <w:sz w:val="28"/>
          <w:szCs w:val="28"/>
        </w:rPr>
        <w:t xml:space="preserve"> конкурсного отбора и оценила </w:t>
      </w:r>
      <w:r w:rsidR="00032BBA">
        <w:rPr>
          <w:rFonts w:ascii="PT Astra Serif" w:hAnsi="PT Astra Serif" w:cs="Arial"/>
          <w:sz w:val="28"/>
          <w:szCs w:val="28"/>
        </w:rPr>
        <w:t>их</w:t>
      </w:r>
      <w:r w:rsidRPr="00E56095">
        <w:rPr>
          <w:rFonts w:ascii="PT Astra Serif" w:hAnsi="PT Astra Serif" w:cs="Arial"/>
          <w:sz w:val="28"/>
          <w:szCs w:val="28"/>
        </w:rPr>
        <w:t xml:space="preserve"> Проект</w:t>
      </w:r>
      <w:r w:rsidR="00032BBA">
        <w:rPr>
          <w:rFonts w:ascii="PT Astra Serif" w:hAnsi="PT Astra Serif" w:cs="Arial"/>
          <w:sz w:val="28"/>
          <w:szCs w:val="28"/>
        </w:rPr>
        <w:t>ы</w:t>
      </w:r>
      <w:r w:rsidRPr="00E56095">
        <w:rPr>
          <w:rFonts w:ascii="PT Astra Serif" w:hAnsi="PT Astra Serif" w:cs="Arial"/>
          <w:sz w:val="28"/>
          <w:szCs w:val="28"/>
        </w:rPr>
        <w:t xml:space="preserve"> по следующим критериям (присвоено среднее значение баллов):</w:t>
      </w:r>
    </w:p>
    <w:p w:rsidR="00032BBA" w:rsidRPr="00E56095" w:rsidRDefault="006678A0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280FB9">
        <w:rPr>
          <w:rFonts w:ascii="PT Astra Serif" w:eastAsia="Calibri" w:hAnsi="PT Astra Serif" w:cs="Times New Roman"/>
          <w:sz w:val="28"/>
          <w:szCs w:val="28"/>
        </w:rPr>
        <w:t>ельскохозяйственн</w:t>
      </w:r>
      <w:r>
        <w:rPr>
          <w:rFonts w:ascii="PT Astra Serif" w:hAnsi="PT Astra Serif"/>
          <w:sz w:val="28"/>
          <w:szCs w:val="28"/>
        </w:rPr>
        <w:t>ый</w:t>
      </w:r>
      <w:r w:rsidRPr="00280FB9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потребительск</w:t>
      </w:r>
      <w:r>
        <w:rPr>
          <w:rFonts w:ascii="PT Astra Serif" w:hAnsi="PT Astra Serif"/>
          <w:sz w:val="28"/>
          <w:szCs w:val="28"/>
        </w:rPr>
        <w:t>ий</w:t>
      </w:r>
      <w:r>
        <w:rPr>
          <w:rFonts w:ascii="PT Astra Serif" w:eastAsia="Calibri" w:hAnsi="PT Astra Serif" w:cs="Times New Roman"/>
          <w:sz w:val="28"/>
          <w:szCs w:val="28"/>
        </w:rPr>
        <w:t xml:space="preserve"> сбытов</w:t>
      </w:r>
      <w:r>
        <w:rPr>
          <w:rFonts w:ascii="PT Astra Serif" w:hAnsi="PT Astra Serif"/>
          <w:sz w:val="28"/>
          <w:szCs w:val="28"/>
        </w:rPr>
        <w:t>ой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80FB9">
        <w:rPr>
          <w:rFonts w:ascii="PT Astra Serif" w:eastAsia="Calibri" w:hAnsi="PT Astra Serif" w:cs="Times New Roman"/>
          <w:sz w:val="28"/>
          <w:szCs w:val="28"/>
        </w:rPr>
        <w:t>кооператив «</w:t>
      </w:r>
      <w:r>
        <w:rPr>
          <w:rFonts w:ascii="PT Astra Serif" w:eastAsia="Calibri" w:hAnsi="PT Astra Serif" w:cs="Times New Roman"/>
          <w:sz w:val="28"/>
          <w:szCs w:val="28"/>
        </w:rPr>
        <w:t>Колосок</w:t>
      </w:r>
      <w:r w:rsidRPr="00280FB9">
        <w:rPr>
          <w:rFonts w:ascii="PT Astra Serif" w:eastAsia="Calibri" w:hAnsi="PT Astra Serif" w:cs="Times New Roman"/>
          <w:sz w:val="28"/>
          <w:szCs w:val="28"/>
        </w:rPr>
        <w:t xml:space="preserve">» (ИНН </w:t>
      </w:r>
      <w:r>
        <w:rPr>
          <w:rFonts w:ascii="PT Astra Serif" w:eastAsia="Calibri" w:hAnsi="PT Astra Serif" w:cs="Times New Roman"/>
          <w:sz w:val="28"/>
          <w:szCs w:val="28"/>
        </w:rPr>
        <w:t>7313011356</w:t>
      </w:r>
      <w:r w:rsidRPr="00280FB9">
        <w:rPr>
          <w:rFonts w:ascii="PT Astra Serif" w:eastAsia="Calibri" w:hAnsi="PT Astra Serif" w:cs="Times New Roman"/>
          <w:sz w:val="28"/>
          <w:szCs w:val="28"/>
        </w:rPr>
        <w:t>)</w:t>
      </w:r>
      <w:r w:rsidR="00032BBA">
        <w:rPr>
          <w:rFonts w:ascii="PT Astra Serif" w:hAnsi="PT Astra Serif"/>
          <w:sz w:val="28"/>
          <w:szCs w:val="28"/>
        </w:rPr>
        <w:t>: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56095">
        <w:rPr>
          <w:rFonts w:ascii="PT Astra Serif" w:hAnsi="PT Astra Serif" w:cs="Arial"/>
          <w:sz w:val="28"/>
          <w:szCs w:val="28"/>
        </w:rPr>
        <w:t>1) уровень финансового обеспечения затрат за счет собственных</w:t>
      </w:r>
      <w:r w:rsidRPr="00EE1150">
        <w:rPr>
          <w:rFonts w:ascii="PT Astra Serif" w:hAnsi="PT Astra Serif" w:cs="Arial"/>
          <w:sz w:val="28"/>
          <w:szCs w:val="28"/>
        </w:rPr>
        <w:t xml:space="preserve"> средств сельскохозяйственного потребительского кооператива</w:t>
      </w:r>
      <w:r w:rsidR="00F924B9" w:rsidRPr="00EE1150">
        <w:rPr>
          <w:rFonts w:ascii="PT Astra Serif" w:hAnsi="PT Astra Serif" w:cs="Arial"/>
          <w:sz w:val="28"/>
          <w:szCs w:val="28"/>
        </w:rPr>
        <w:t xml:space="preserve"> -  </w:t>
      </w:r>
      <w:r w:rsidR="003B65AC">
        <w:rPr>
          <w:rFonts w:ascii="PT Astra Serif" w:hAnsi="PT Astra Serif" w:cs="Arial"/>
          <w:sz w:val="28"/>
          <w:szCs w:val="28"/>
        </w:rPr>
        <w:t>11,33</w:t>
      </w:r>
      <w:r w:rsidR="00F924B9" w:rsidRPr="00EE1150">
        <w:rPr>
          <w:rFonts w:ascii="PT Astra Serif" w:hAnsi="PT Astra Serif" w:cs="Arial"/>
          <w:sz w:val="28"/>
          <w:szCs w:val="28"/>
        </w:rPr>
        <w:t xml:space="preserve"> баллов</w:t>
      </w:r>
      <w:r w:rsidRPr="00EE1150">
        <w:rPr>
          <w:rFonts w:ascii="PT Astra Serif" w:hAnsi="PT Astra Serif" w:cs="Arial"/>
          <w:sz w:val="28"/>
          <w:szCs w:val="28"/>
        </w:rPr>
        <w:t>: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>2) реализация Проекта осуществляется</w:t>
      </w:r>
      <w:r w:rsidR="00F924B9" w:rsidRPr="00EE1150">
        <w:rPr>
          <w:rFonts w:ascii="PT Astra Serif" w:hAnsi="PT Astra Serif" w:cs="Arial"/>
          <w:sz w:val="28"/>
          <w:szCs w:val="28"/>
        </w:rPr>
        <w:t xml:space="preserve"> 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(срок) </w:t>
      </w:r>
      <w:r w:rsidR="00F924B9" w:rsidRPr="00EE1150">
        <w:rPr>
          <w:rFonts w:ascii="PT Astra Serif" w:hAnsi="PT Astra Serif" w:cs="Arial"/>
          <w:sz w:val="28"/>
          <w:szCs w:val="28"/>
        </w:rPr>
        <w:t>– 20 баллов</w:t>
      </w:r>
      <w:r w:rsidRPr="00EE1150">
        <w:rPr>
          <w:rFonts w:ascii="PT Astra Serif" w:hAnsi="PT Astra Serif" w:cs="Arial"/>
          <w:sz w:val="28"/>
          <w:szCs w:val="28"/>
        </w:rPr>
        <w:t>: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>3) срок использования гранта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- </w:t>
      </w:r>
      <w:r w:rsidR="00032BBA">
        <w:rPr>
          <w:rFonts w:ascii="PT Astra Serif" w:hAnsi="PT Astra Serif" w:cs="Arial"/>
          <w:sz w:val="28"/>
          <w:szCs w:val="28"/>
        </w:rPr>
        <w:t>2</w:t>
      </w:r>
      <w:r w:rsidR="003B65AC">
        <w:rPr>
          <w:rFonts w:ascii="PT Astra Serif" w:hAnsi="PT Astra Serif" w:cs="Arial"/>
          <w:sz w:val="28"/>
          <w:szCs w:val="28"/>
        </w:rPr>
        <w:t>8,67</w:t>
      </w:r>
      <w:r w:rsidR="00F924B9" w:rsidRPr="00EE1150">
        <w:rPr>
          <w:rFonts w:ascii="PT Astra Serif" w:hAnsi="PT Astra Serif" w:cs="Arial"/>
          <w:sz w:val="28"/>
          <w:szCs w:val="28"/>
        </w:rPr>
        <w:t xml:space="preserve"> баллов</w:t>
      </w:r>
      <w:r w:rsidRPr="00EE1150">
        <w:rPr>
          <w:rFonts w:ascii="PT Astra Serif" w:hAnsi="PT Astra Serif" w:cs="Arial"/>
          <w:sz w:val="28"/>
          <w:szCs w:val="28"/>
        </w:rPr>
        <w:t>: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4) организация сбыта сельскохозяйственной продукции и продуктов </w:t>
      </w:r>
      <w:r w:rsidR="00EE1150">
        <w:rPr>
          <w:rFonts w:ascii="PT Astra Serif" w:hAnsi="PT Astra Serif" w:cs="Arial"/>
          <w:sz w:val="28"/>
          <w:szCs w:val="28"/>
        </w:rPr>
        <w:br/>
      </w:r>
      <w:r w:rsidRPr="00EE1150">
        <w:rPr>
          <w:rFonts w:ascii="PT Astra Serif" w:hAnsi="PT Astra Serif" w:cs="Arial"/>
          <w:sz w:val="28"/>
          <w:szCs w:val="28"/>
        </w:rPr>
        <w:t>ее переработки</w:t>
      </w:r>
      <w:r w:rsidR="00F924B9" w:rsidRPr="00EE1150">
        <w:rPr>
          <w:rFonts w:ascii="PT Astra Serif" w:hAnsi="PT Astra Serif" w:cs="Arial"/>
          <w:sz w:val="28"/>
          <w:szCs w:val="28"/>
        </w:rPr>
        <w:t xml:space="preserve"> 1</w:t>
      </w:r>
      <w:r w:rsidR="003B65AC">
        <w:rPr>
          <w:rFonts w:ascii="PT Astra Serif" w:hAnsi="PT Astra Serif" w:cs="Arial"/>
          <w:sz w:val="28"/>
          <w:szCs w:val="28"/>
        </w:rPr>
        <w:t>0,67</w:t>
      </w:r>
      <w:r w:rsidR="00F924B9" w:rsidRPr="00EE1150">
        <w:rPr>
          <w:rFonts w:ascii="PT Astra Serif" w:hAnsi="PT Astra Serif" w:cs="Arial"/>
          <w:sz w:val="28"/>
          <w:szCs w:val="28"/>
        </w:rPr>
        <w:t xml:space="preserve"> баллов</w:t>
      </w:r>
      <w:r w:rsidRPr="00EE1150">
        <w:rPr>
          <w:rFonts w:ascii="PT Astra Serif" w:hAnsi="PT Astra Serif" w:cs="Arial"/>
          <w:sz w:val="28"/>
          <w:szCs w:val="28"/>
        </w:rPr>
        <w:t>: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>5) создание новых постоянных рабочих мест в сельскохозяйственном потребительском кооперативе</w:t>
      </w:r>
      <w:r w:rsidR="00F924B9" w:rsidRPr="00EE1150">
        <w:rPr>
          <w:rFonts w:ascii="PT Astra Serif" w:hAnsi="PT Astra Serif" w:cs="Arial"/>
          <w:sz w:val="28"/>
          <w:szCs w:val="28"/>
        </w:rPr>
        <w:t xml:space="preserve"> - </w:t>
      </w:r>
      <w:r w:rsidR="003B65AC">
        <w:rPr>
          <w:rFonts w:ascii="PT Astra Serif" w:hAnsi="PT Astra Serif" w:cs="Arial"/>
          <w:sz w:val="28"/>
          <w:szCs w:val="28"/>
        </w:rPr>
        <w:t>10</w:t>
      </w:r>
      <w:r w:rsidR="00F924B9" w:rsidRPr="00EE1150">
        <w:rPr>
          <w:rFonts w:ascii="PT Astra Serif" w:hAnsi="PT Astra Serif" w:cs="Arial"/>
          <w:sz w:val="28"/>
          <w:szCs w:val="28"/>
        </w:rPr>
        <w:t xml:space="preserve"> баллов</w:t>
      </w:r>
      <w:r w:rsidRPr="00EE1150">
        <w:rPr>
          <w:rFonts w:ascii="PT Astra Serif" w:hAnsi="PT Astra Serif" w:cs="Arial"/>
          <w:sz w:val="28"/>
          <w:szCs w:val="28"/>
        </w:rPr>
        <w:t>:</w:t>
      </w:r>
    </w:p>
    <w:p w:rsidR="00F924B9" w:rsidRPr="00EE1150" w:rsidRDefault="00F924B9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6) размер среднемесячной заработной платы вновь принятых членов сельскохозяйственного потребительского кооператива </w:t>
      </w:r>
      <w:r w:rsidR="00EE1150" w:rsidRPr="00EE1150">
        <w:rPr>
          <w:rFonts w:ascii="PT Astra Serif" w:hAnsi="PT Astra Serif" w:cs="Arial"/>
          <w:sz w:val="28"/>
          <w:szCs w:val="28"/>
        </w:rPr>
        <w:t>–</w:t>
      </w:r>
      <w:r w:rsidRPr="00EE1150">
        <w:rPr>
          <w:rFonts w:ascii="PT Astra Serif" w:hAnsi="PT Astra Serif" w:cs="Arial"/>
          <w:sz w:val="28"/>
          <w:szCs w:val="28"/>
        </w:rPr>
        <w:t xml:space="preserve"> </w:t>
      </w:r>
      <w:r w:rsidR="00032BBA">
        <w:rPr>
          <w:rFonts w:ascii="PT Astra Serif" w:hAnsi="PT Astra Serif" w:cs="Arial"/>
          <w:sz w:val="28"/>
          <w:szCs w:val="28"/>
        </w:rPr>
        <w:t>1</w:t>
      </w:r>
      <w:r w:rsidR="003B65AC">
        <w:rPr>
          <w:rFonts w:ascii="PT Astra Serif" w:hAnsi="PT Astra Serif" w:cs="Arial"/>
          <w:sz w:val="28"/>
          <w:szCs w:val="28"/>
        </w:rPr>
        <w:t>0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баллов;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lastRenderedPageBreak/>
        <w:t>7) приоритетность вида деятельности сельскохозяйственного потребительского кооператива в соответствии с Проектом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– </w:t>
      </w:r>
      <w:r w:rsidR="003B65AC">
        <w:rPr>
          <w:rFonts w:ascii="PT Astra Serif" w:hAnsi="PT Astra Serif" w:cs="Arial"/>
          <w:sz w:val="28"/>
          <w:szCs w:val="28"/>
        </w:rPr>
        <w:t>21,33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баллов</w:t>
      </w:r>
      <w:r w:rsidRPr="00EE1150">
        <w:rPr>
          <w:rFonts w:ascii="PT Astra Serif" w:hAnsi="PT Astra Serif" w:cs="Arial"/>
          <w:sz w:val="28"/>
          <w:szCs w:val="28"/>
        </w:rPr>
        <w:t>: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8) 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значение количества членов </w:t>
      </w:r>
      <w:r w:rsidRPr="00EE1150">
        <w:rPr>
          <w:rFonts w:ascii="PT Astra Serif" w:hAnsi="PT Astra Serif" w:cs="Arial"/>
          <w:sz w:val="28"/>
          <w:szCs w:val="28"/>
        </w:rPr>
        <w:t>сельскохозяйственного потребительского кооператива, являющихся гражданами, ведущими личное подсобное хозяйство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</w:t>
      </w:r>
      <w:r w:rsidR="003B65AC">
        <w:rPr>
          <w:rFonts w:ascii="PT Astra Serif" w:hAnsi="PT Astra Serif" w:cs="Arial"/>
          <w:sz w:val="28"/>
          <w:szCs w:val="28"/>
        </w:rPr>
        <w:t>10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баллов;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9) 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значение количества членов </w:t>
      </w:r>
      <w:r w:rsidRPr="00EE1150">
        <w:rPr>
          <w:rFonts w:ascii="PT Astra Serif" w:hAnsi="PT Astra Serif" w:cs="Arial"/>
          <w:sz w:val="28"/>
          <w:szCs w:val="28"/>
        </w:rPr>
        <w:t>сельскохозяйственного потребительского кооператива, являющихся крестьянскими (фермерскими) хозяйствами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– </w:t>
      </w:r>
      <w:r w:rsidR="003B65AC">
        <w:rPr>
          <w:rFonts w:ascii="PT Astra Serif" w:hAnsi="PT Astra Serif" w:cs="Arial"/>
          <w:sz w:val="28"/>
          <w:szCs w:val="28"/>
        </w:rPr>
        <w:t>6,73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балл</w:t>
      </w:r>
      <w:r w:rsidR="0037390B">
        <w:rPr>
          <w:rFonts w:ascii="PT Astra Serif" w:hAnsi="PT Astra Serif" w:cs="Arial"/>
          <w:sz w:val="28"/>
          <w:szCs w:val="28"/>
        </w:rPr>
        <w:t>ов</w:t>
      </w:r>
      <w:r w:rsidR="00EE1150" w:rsidRPr="00EE1150">
        <w:rPr>
          <w:rFonts w:ascii="PT Astra Serif" w:hAnsi="PT Astra Serif" w:cs="Arial"/>
          <w:sz w:val="28"/>
          <w:szCs w:val="28"/>
        </w:rPr>
        <w:t>;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10) срок окупаемости 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согласно Проекту – </w:t>
      </w:r>
      <w:r w:rsidR="003B65AC">
        <w:rPr>
          <w:rFonts w:ascii="PT Astra Serif" w:hAnsi="PT Astra Serif" w:cs="Arial"/>
          <w:sz w:val="28"/>
          <w:szCs w:val="28"/>
        </w:rPr>
        <w:t>10,67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балл</w:t>
      </w:r>
      <w:r w:rsidR="00E56095">
        <w:rPr>
          <w:rFonts w:ascii="PT Astra Serif" w:hAnsi="PT Astra Serif" w:cs="Arial"/>
          <w:sz w:val="28"/>
          <w:szCs w:val="28"/>
        </w:rPr>
        <w:t>ов</w:t>
      </w:r>
      <w:r w:rsidR="00EE1150" w:rsidRPr="00EE1150">
        <w:rPr>
          <w:rFonts w:ascii="PT Astra Serif" w:hAnsi="PT Astra Serif" w:cs="Arial"/>
          <w:sz w:val="28"/>
          <w:szCs w:val="28"/>
        </w:rPr>
        <w:t>;</w:t>
      </w:r>
    </w:p>
    <w:p w:rsidR="009143DA" w:rsidRPr="00EE1150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>11) рентабельность продаж согласно Проекту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– </w:t>
      </w:r>
      <w:r w:rsidR="00032BBA">
        <w:rPr>
          <w:rFonts w:ascii="PT Astra Serif" w:hAnsi="PT Astra Serif" w:cs="Arial"/>
          <w:sz w:val="28"/>
          <w:szCs w:val="28"/>
        </w:rPr>
        <w:t>28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баллов;</w:t>
      </w:r>
    </w:p>
    <w:p w:rsidR="009143DA" w:rsidRDefault="009143D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>12) число членов сельскохозяйственного потребительского кооператива, эффективно реализовавших социальный контракт на ведение личного подсобного хозяй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ства – </w:t>
      </w:r>
      <w:r w:rsidR="003B65AC">
        <w:rPr>
          <w:rFonts w:ascii="PT Astra Serif" w:hAnsi="PT Astra Serif" w:cs="Arial"/>
          <w:sz w:val="28"/>
          <w:szCs w:val="28"/>
        </w:rPr>
        <w:t>0,67</w:t>
      </w:r>
      <w:r w:rsidR="00EE1150" w:rsidRPr="00EE1150">
        <w:rPr>
          <w:rFonts w:ascii="PT Astra Serif" w:hAnsi="PT Astra Serif" w:cs="Arial"/>
          <w:sz w:val="28"/>
          <w:szCs w:val="28"/>
        </w:rPr>
        <w:t xml:space="preserve"> балл</w:t>
      </w:r>
      <w:r w:rsidR="00032BBA">
        <w:rPr>
          <w:rFonts w:ascii="PT Astra Serif" w:hAnsi="PT Astra Serif" w:cs="Arial"/>
          <w:sz w:val="28"/>
          <w:szCs w:val="28"/>
        </w:rPr>
        <w:t>а</w:t>
      </w:r>
      <w:r w:rsidR="00EE1150" w:rsidRPr="00EE1150">
        <w:rPr>
          <w:rFonts w:ascii="PT Astra Serif" w:hAnsi="PT Astra Serif" w:cs="Arial"/>
          <w:sz w:val="28"/>
          <w:szCs w:val="28"/>
        </w:rPr>
        <w:t>.</w:t>
      </w:r>
    </w:p>
    <w:p w:rsidR="00032BBA" w:rsidRDefault="00032BB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Общая сумма баллов </w:t>
      </w:r>
      <w:r w:rsidR="003B65AC">
        <w:rPr>
          <w:rFonts w:ascii="PT Astra Serif" w:hAnsi="PT Astra Serif" w:cs="Arial"/>
          <w:sz w:val="28"/>
          <w:szCs w:val="28"/>
        </w:rPr>
        <w:t>–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B65AC">
        <w:rPr>
          <w:rFonts w:ascii="PT Astra Serif" w:hAnsi="PT Astra Serif" w:cs="Arial"/>
          <w:sz w:val="28"/>
          <w:szCs w:val="28"/>
        </w:rPr>
        <w:t>168,07</w:t>
      </w:r>
      <w:r>
        <w:rPr>
          <w:rFonts w:ascii="PT Astra Serif" w:hAnsi="PT Astra Serif" w:cs="Arial"/>
          <w:sz w:val="28"/>
          <w:szCs w:val="28"/>
        </w:rPr>
        <w:t>.</w:t>
      </w:r>
    </w:p>
    <w:p w:rsidR="00032BBA" w:rsidRDefault="003B65AC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280FB9">
        <w:rPr>
          <w:rFonts w:ascii="PT Astra Serif" w:eastAsia="Calibri" w:hAnsi="PT Astra Serif" w:cs="Times New Roman"/>
          <w:sz w:val="28"/>
          <w:szCs w:val="28"/>
        </w:rPr>
        <w:t>ельскохозяйственн</w:t>
      </w:r>
      <w:r>
        <w:rPr>
          <w:rFonts w:ascii="PT Astra Serif" w:hAnsi="PT Astra Serif"/>
          <w:sz w:val="28"/>
          <w:szCs w:val="28"/>
        </w:rPr>
        <w:t>ый</w:t>
      </w:r>
      <w:r w:rsidRPr="00280FB9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заготовительн</w:t>
      </w:r>
      <w:r>
        <w:rPr>
          <w:rFonts w:ascii="PT Astra Serif" w:hAnsi="PT Astra Serif"/>
          <w:sz w:val="28"/>
          <w:szCs w:val="28"/>
        </w:rPr>
        <w:t>ый</w:t>
      </w:r>
      <w:r>
        <w:rPr>
          <w:rFonts w:ascii="PT Astra Serif" w:eastAsia="Calibri" w:hAnsi="PT Astra Serif" w:cs="Times New Roman"/>
          <w:sz w:val="28"/>
          <w:szCs w:val="28"/>
        </w:rPr>
        <w:t xml:space="preserve"> перерабатывающ</w:t>
      </w:r>
      <w:r>
        <w:rPr>
          <w:rFonts w:ascii="PT Astra Serif" w:hAnsi="PT Astra Serif"/>
          <w:sz w:val="28"/>
          <w:szCs w:val="28"/>
        </w:rPr>
        <w:t>ий</w:t>
      </w:r>
      <w:r>
        <w:rPr>
          <w:rFonts w:ascii="PT Astra Serif" w:eastAsia="Calibri" w:hAnsi="PT Astra Serif" w:cs="Times New Roman"/>
          <w:sz w:val="28"/>
          <w:szCs w:val="28"/>
        </w:rPr>
        <w:t xml:space="preserve"> сбытово</w:t>
      </w:r>
      <w:r>
        <w:rPr>
          <w:rFonts w:ascii="PT Astra Serif" w:hAnsi="PT Astra Serif"/>
          <w:sz w:val="28"/>
          <w:szCs w:val="28"/>
        </w:rPr>
        <w:t>й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80FB9">
        <w:rPr>
          <w:rFonts w:ascii="PT Astra Serif" w:eastAsia="Calibri" w:hAnsi="PT Astra Serif" w:cs="Times New Roman"/>
          <w:sz w:val="28"/>
          <w:szCs w:val="28"/>
        </w:rPr>
        <w:t>потребительск</w:t>
      </w:r>
      <w:r>
        <w:rPr>
          <w:rFonts w:ascii="PT Astra Serif" w:hAnsi="PT Astra Serif"/>
          <w:sz w:val="28"/>
          <w:szCs w:val="28"/>
        </w:rPr>
        <w:t>ий</w:t>
      </w:r>
      <w:r w:rsidRPr="00280FB9">
        <w:rPr>
          <w:rFonts w:ascii="PT Astra Serif" w:eastAsia="Calibri" w:hAnsi="PT Astra Serif" w:cs="Times New Roman"/>
          <w:sz w:val="28"/>
          <w:szCs w:val="28"/>
        </w:rPr>
        <w:t xml:space="preserve"> кооператив «</w:t>
      </w:r>
      <w:r>
        <w:rPr>
          <w:rFonts w:ascii="PT Astra Serif" w:eastAsia="Calibri" w:hAnsi="PT Astra Serif" w:cs="Times New Roman"/>
          <w:sz w:val="28"/>
          <w:szCs w:val="28"/>
        </w:rPr>
        <w:t>Возрождение</w:t>
      </w:r>
      <w:r w:rsidRPr="00280FB9">
        <w:rPr>
          <w:rFonts w:ascii="PT Astra Serif" w:eastAsia="Calibri" w:hAnsi="PT Astra Serif" w:cs="Times New Roman"/>
          <w:sz w:val="28"/>
          <w:szCs w:val="28"/>
        </w:rPr>
        <w:t xml:space="preserve">» (ИНН </w:t>
      </w:r>
      <w:r>
        <w:rPr>
          <w:rFonts w:ascii="PT Astra Serif" w:eastAsia="Calibri" w:hAnsi="PT Astra Serif" w:cs="Times New Roman"/>
          <w:sz w:val="28"/>
          <w:szCs w:val="28"/>
        </w:rPr>
        <w:t>7309006868)</w:t>
      </w:r>
      <w:r w:rsidR="00032BBA">
        <w:rPr>
          <w:rFonts w:ascii="PT Astra Serif" w:hAnsi="PT Astra Serif"/>
          <w:sz w:val="28"/>
          <w:szCs w:val="28"/>
        </w:rPr>
        <w:t>: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56095">
        <w:rPr>
          <w:rFonts w:ascii="PT Astra Serif" w:hAnsi="PT Astra Serif" w:cs="Arial"/>
          <w:sz w:val="28"/>
          <w:szCs w:val="28"/>
        </w:rPr>
        <w:t>1) уровень финансового обеспечения затрат за счет собственных</w:t>
      </w:r>
      <w:r w:rsidRPr="00EE1150">
        <w:rPr>
          <w:rFonts w:ascii="PT Astra Serif" w:hAnsi="PT Astra Serif" w:cs="Arial"/>
          <w:sz w:val="28"/>
          <w:szCs w:val="28"/>
        </w:rPr>
        <w:t xml:space="preserve"> средств сельскохозяйственного потребительского кооператива -  0 баллов: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>2) реализация Проекта осуществляется (срок) –0 баллов: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3) срок использования гранта- </w:t>
      </w:r>
      <w:r w:rsidR="003B65AC"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баллов: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4) организация сбыта сельскохозяйственной продукции и продуктов </w:t>
      </w:r>
      <w:r>
        <w:rPr>
          <w:rFonts w:ascii="PT Astra Serif" w:hAnsi="PT Astra Serif" w:cs="Arial"/>
          <w:sz w:val="28"/>
          <w:szCs w:val="28"/>
        </w:rPr>
        <w:br/>
      </w:r>
      <w:r w:rsidRPr="00EE1150">
        <w:rPr>
          <w:rFonts w:ascii="PT Astra Serif" w:hAnsi="PT Astra Serif" w:cs="Arial"/>
          <w:sz w:val="28"/>
          <w:szCs w:val="28"/>
        </w:rPr>
        <w:t xml:space="preserve">ее переработки </w:t>
      </w:r>
      <w:r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баллов: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5) создание новых постоянных рабочих мест в сельскохозяйственном потребительском кооперативе - </w:t>
      </w:r>
      <w:r w:rsidR="003B65AC"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баллов: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6) размер среднемесячной заработной платы вновь принятых членов сельскохозяйственного потребительского кооператива – </w:t>
      </w:r>
      <w:r w:rsidR="003B65AC"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баллов;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7) приоритетность вида деятельности сельскохозяйственного потребительского кооператива в соответствии с Проектом – </w:t>
      </w:r>
      <w:r w:rsidR="003B65AC"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баллов: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8) значение количества членов сельскохозяйственного потребительского кооператива, являющихся гражданами, ведущими личное подсобное хозяйство </w:t>
      </w:r>
      <w:r w:rsidR="003B65AC"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баллов;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9)  значение количества членов сельскохозяйственного потребительского кооператива, являющихся крестьянскими (фермерскими) хозяйствами – </w:t>
      </w:r>
      <w:r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баллов;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10) срок окупаемости согласно Проекту – </w:t>
      </w:r>
      <w:r w:rsidR="003B65AC"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</w:t>
      </w:r>
      <w:r>
        <w:rPr>
          <w:rFonts w:ascii="PT Astra Serif" w:hAnsi="PT Astra Serif" w:cs="Arial"/>
          <w:sz w:val="28"/>
          <w:szCs w:val="28"/>
        </w:rPr>
        <w:t>ов</w:t>
      </w:r>
      <w:r w:rsidRPr="00EE1150">
        <w:rPr>
          <w:rFonts w:ascii="PT Astra Serif" w:hAnsi="PT Astra Serif" w:cs="Arial"/>
          <w:sz w:val="28"/>
          <w:szCs w:val="28"/>
        </w:rPr>
        <w:t>;</w:t>
      </w:r>
    </w:p>
    <w:p w:rsidR="00032BBA" w:rsidRPr="00EE1150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11) рентабельность продаж согласно Проекту – </w:t>
      </w:r>
      <w:r w:rsidR="003B65AC"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баллов;</w:t>
      </w:r>
    </w:p>
    <w:p w:rsidR="00032BBA" w:rsidRDefault="00032BBA" w:rsidP="00032BBA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1150">
        <w:rPr>
          <w:rFonts w:ascii="PT Astra Serif" w:hAnsi="PT Astra Serif" w:cs="Arial"/>
          <w:sz w:val="28"/>
          <w:szCs w:val="28"/>
        </w:rPr>
        <w:t xml:space="preserve">12) число членов сельскохозяйственного потребительского кооператива, эффективно реализовавших социальный контракт на ведение личного подсобного хозяйства – </w:t>
      </w:r>
      <w:r>
        <w:rPr>
          <w:rFonts w:ascii="PT Astra Serif" w:hAnsi="PT Astra Serif" w:cs="Arial"/>
          <w:sz w:val="28"/>
          <w:szCs w:val="28"/>
        </w:rPr>
        <w:t>0</w:t>
      </w:r>
      <w:r w:rsidRPr="00EE1150">
        <w:rPr>
          <w:rFonts w:ascii="PT Astra Serif" w:hAnsi="PT Astra Serif" w:cs="Arial"/>
          <w:sz w:val="28"/>
          <w:szCs w:val="28"/>
        </w:rPr>
        <w:t xml:space="preserve"> баллов.</w:t>
      </w:r>
    </w:p>
    <w:p w:rsidR="00032BBA" w:rsidRPr="00EE1150" w:rsidRDefault="00032BB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Общая сумма баллов </w:t>
      </w:r>
      <w:r w:rsidR="003B65AC">
        <w:rPr>
          <w:rFonts w:ascii="PT Astra Serif" w:hAnsi="PT Astra Serif" w:cs="Arial"/>
          <w:sz w:val="28"/>
          <w:szCs w:val="28"/>
        </w:rPr>
        <w:t>0</w:t>
      </w:r>
      <w:r>
        <w:rPr>
          <w:rFonts w:ascii="PT Astra Serif" w:hAnsi="PT Astra Serif" w:cs="Arial"/>
          <w:sz w:val="28"/>
          <w:szCs w:val="28"/>
        </w:rPr>
        <w:t>.</w:t>
      </w:r>
    </w:p>
    <w:p w:rsidR="00032BBA" w:rsidRDefault="00E56095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C0E31"/>
          <w:sz w:val="28"/>
          <w:szCs w:val="28"/>
          <w:shd w:val="clear" w:color="auto" w:fill="FFFFFF"/>
        </w:rPr>
      </w:pPr>
      <w:r w:rsidRPr="00E56095">
        <w:rPr>
          <w:rFonts w:ascii="PT Astra Serif" w:hAnsi="PT Astra Serif"/>
          <w:sz w:val="28"/>
          <w:szCs w:val="28"/>
        </w:rPr>
        <w:t>По результатам собеседования и рассмотрения проект</w:t>
      </w:r>
      <w:r w:rsidR="00032BBA">
        <w:rPr>
          <w:rFonts w:ascii="PT Astra Serif" w:hAnsi="PT Astra Serif"/>
          <w:sz w:val="28"/>
          <w:szCs w:val="28"/>
        </w:rPr>
        <w:t>ов</w:t>
      </w:r>
      <w:r w:rsidRPr="00E56095">
        <w:rPr>
          <w:rFonts w:ascii="PT Astra Serif" w:hAnsi="PT Astra Serif"/>
          <w:sz w:val="28"/>
          <w:szCs w:val="28"/>
        </w:rPr>
        <w:t xml:space="preserve"> </w:t>
      </w:r>
      <w:r w:rsidRPr="00E56095">
        <w:rPr>
          <w:rFonts w:ascii="PT Astra Serif" w:hAnsi="PT Astra Serif"/>
          <w:color w:val="0C0E31"/>
          <w:sz w:val="28"/>
          <w:szCs w:val="28"/>
          <w:shd w:val="clear" w:color="auto" w:fill="FFFFFF"/>
        </w:rPr>
        <w:t xml:space="preserve">конкурсная комиссия приняла </w:t>
      </w:r>
      <w:r w:rsidR="00032BBA">
        <w:rPr>
          <w:rFonts w:ascii="PT Astra Serif" w:hAnsi="PT Astra Serif"/>
          <w:color w:val="0C0E31"/>
          <w:sz w:val="28"/>
          <w:szCs w:val="28"/>
          <w:shd w:val="clear" w:color="auto" w:fill="FFFFFF"/>
        </w:rPr>
        <w:t>следующие решения:</w:t>
      </w:r>
    </w:p>
    <w:p w:rsidR="003B65AC" w:rsidRPr="005557A4" w:rsidRDefault="003B65AC" w:rsidP="003B65A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Признать с</w:t>
      </w:r>
      <w:r w:rsidRPr="00280FB9">
        <w:rPr>
          <w:rFonts w:ascii="PT Astra Serif" w:eastAsia="Calibri" w:hAnsi="PT Astra Serif" w:cs="Times New Roman"/>
          <w:sz w:val="28"/>
          <w:szCs w:val="28"/>
        </w:rPr>
        <w:t>ельскохозяйственн</w:t>
      </w:r>
      <w:r>
        <w:rPr>
          <w:rFonts w:ascii="PT Astra Serif" w:hAnsi="PT Astra Serif"/>
          <w:sz w:val="28"/>
          <w:szCs w:val="28"/>
        </w:rPr>
        <w:t>ый</w:t>
      </w:r>
      <w:r w:rsidRPr="00280FB9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потребительск</w:t>
      </w:r>
      <w:r>
        <w:rPr>
          <w:rFonts w:ascii="PT Astra Serif" w:hAnsi="PT Astra Serif"/>
          <w:sz w:val="28"/>
          <w:szCs w:val="28"/>
        </w:rPr>
        <w:t>ий</w:t>
      </w:r>
      <w:r>
        <w:rPr>
          <w:rFonts w:ascii="PT Astra Serif" w:eastAsia="Calibri" w:hAnsi="PT Astra Serif" w:cs="Times New Roman"/>
          <w:sz w:val="28"/>
          <w:szCs w:val="28"/>
        </w:rPr>
        <w:t xml:space="preserve"> сбытов</w:t>
      </w:r>
      <w:r>
        <w:rPr>
          <w:rFonts w:ascii="PT Astra Serif" w:hAnsi="PT Astra Serif"/>
          <w:sz w:val="28"/>
          <w:szCs w:val="28"/>
        </w:rPr>
        <w:t>ой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80FB9">
        <w:rPr>
          <w:rFonts w:ascii="PT Astra Serif" w:eastAsia="Calibri" w:hAnsi="PT Astra Serif" w:cs="Times New Roman"/>
          <w:sz w:val="28"/>
          <w:szCs w:val="28"/>
        </w:rPr>
        <w:t>кооператив «</w:t>
      </w:r>
      <w:r>
        <w:rPr>
          <w:rFonts w:ascii="PT Astra Serif" w:eastAsia="Calibri" w:hAnsi="PT Astra Serif" w:cs="Times New Roman"/>
          <w:sz w:val="28"/>
          <w:szCs w:val="28"/>
        </w:rPr>
        <w:t>Колосок</w:t>
      </w:r>
      <w:r w:rsidRPr="00280FB9">
        <w:rPr>
          <w:rFonts w:ascii="PT Astra Serif" w:eastAsia="Calibri" w:hAnsi="PT Astra Serif" w:cs="Times New Roman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032BBA" w:rsidRPr="005557A4">
        <w:rPr>
          <w:rFonts w:ascii="Times New Roman" w:hAnsi="Times New Roman" w:cs="Times New Roman"/>
          <w:sz w:val="28"/>
          <w:szCs w:val="28"/>
        </w:rPr>
        <w:t>прошедшим конкурсный отбор</w:t>
      </w:r>
      <w:r w:rsidR="00032BBA">
        <w:rPr>
          <w:rFonts w:ascii="Times New Roman" w:hAnsi="Times New Roman" w:cs="Times New Roman"/>
          <w:sz w:val="28"/>
          <w:szCs w:val="28"/>
        </w:rPr>
        <w:t xml:space="preserve"> (присвоен порядковый номер </w:t>
      </w:r>
      <w:r w:rsidR="00032BBA" w:rsidRPr="00032BBA">
        <w:rPr>
          <w:rFonts w:ascii="Times New Roman" w:hAnsi="Times New Roman" w:cs="Times New Roman"/>
          <w:b/>
          <w:sz w:val="28"/>
          <w:szCs w:val="28"/>
        </w:rPr>
        <w:t>1</w:t>
      </w:r>
      <w:r w:rsidR="00032B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57A4">
        <w:rPr>
          <w:rFonts w:ascii="Times New Roman" w:hAnsi="Times New Roman" w:cs="Times New Roman"/>
          <w:sz w:val="28"/>
          <w:szCs w:val="28"/>
        </w:rPr>
        <w:t xml:space="preserve">предоставить грант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в размере 3191360 рублей;</w:t>
      </w:r>
    </w:p>
    <w:p w:rsidR="00032BBA" w:rsidRPr="006A1533" w:rsidRDefault="006A1533" w:rsidP="006A1533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color w:val="0C0E31"/>
          <w:sz w:val="28"/>
          <w:szCs w:val="28"/>
          <w:shd w:val="clear" w:color="auto" w:fill="FFFFFF"/>
        </w:rPr>
        <w:lastRenderedPageBreak/>
        <w:t>О</w:t>
      </w:r>
      <w:r w:rsidRPr="006A1533">
        <w:rPr>
          <w:rFonts w:ascii="PT Astra Serif" w:hAnsi="PT Astra Serif"/>
          <w:color w:val="0C0E31"/>
          <w:sz w:val="28"/>
          <w:szCs w:val="28"/>
          <w:shd w:val="clear" w:color="auto" w:fill="FFFFFF"/>
        </w:rPr>
        <w:t xml:space="preserve">тказать в признании проекта </w:t>
      </w:r>
      <w:r w:rsidRPr="006A1533">
        <w:rPr>
          <w:rFonts w:ascii="PT Astra Serif" w:hAnsi="PT Astra Serif"/>
          <w:sz w:val="28"/>
          <w:szCs w:val="28"/>
        </w:rPr>
        <w:t xml:space="preserve">сельскохозяйственного заготовительного перерабатывающего сбытового потребительского кооператива «Возрождение» (ИНН 7309006868) </w:t>
      </w:r>
      <w:r w:rsidRPr="006A1533">
        <w:rPr>
          <w:rFonts w:ascii="PT Astra Serif" w:hAnsi="PT Astra Serif"/>
          <w:color w:val="0C0E31"/>
          <w:sz w:val="28"/>
          <w:szCs w:val="28"/>
          <w:shd w:val="clear" w:color="auto" w:fill="FFFFFF"/>
        </w:rPr>
        <w:t>прошедшим конкурсный отбор, по основанию, предусмотренному подпунктом 2 пункта 25 Правил</w:t>
      </w:r>
      <w:r w:rsidRPr="006A1533">
        <w:rPr>
          <w:rFonts w:ascii="PT Astra Serif" w:hAnsi="PT Astra Serif"/>
          <w:sz w:val="28"/>
          <w:szCs w:val="28"/>
        </w:rPr>
        <w:t xml:space="preserve"> предоставления сельскохозяйственным  потребительским кооперативам грантов в форме субсидий из областного бюджета Ульяновской области в целях финансового обеспечения их затрат, связанных с развитием материально-технической базы, </w:t>
      </w:r>
      <w:r w:rsidRPr="006A1533">
        <w:rPr>
          <w:rFonts w:ascii="PT Astra Serif" w:eastAsia="Calibri" w:hAnsi="PT Astra Serif"/>
          <w:bCs/>
          <w:sz w:val="28"/>
          <w:szCs w:val="28"/>
          <w:lang w:eastAsia="en-US"/>
        </w:rPr>
        <w:t>утверждённых</w:t>
      </w:r>
      <w:r w:rsidRPr="006A1533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07.08.2014 № 346-П «О некоторых мерах, направленных</w:t>
      </w:r>
      <w:proofErr w:type="gramEnd"/>
      <w:r w:rsidRPr="006A1533">
        <w:rPr>
          <w:rFonts w:ascii="PT Astra Serif" w:hAnsi="PT Astra Serif"/>
          <w:sz w:val="28"/>
          <w:szCs w:val="28"/>
        </w:rPr>
        <w:t xml:space="preserve">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товариществ», а именно средняя итоговая сумма баллов, выставленных Проекту членами конкурсной комиссии, менее 150 </w:t>
      </w:r>
      <w:r w:rsidR="00032BBA" w:rsidRPr="006A1533">
        <w:rPr>
          <w:sz w:val="28"/>
          <w:szCs w:val="28"/>
        </w:rPr>
        <w:t xml:space="preserve">(присвоен порядковый номер </w:t>
      </w:r>
      <w:r w:rsidR="00032BBA" w:rsidRPr="006A1533">
        <w:rPr>
          <w:b/>
          <w:sz w:val="28"/>
          <w:szCs w:val="28"/>
        </w:rPr>
        <w:t>2</w:t>
      </w:r>
      <w:r w:rsidR="00032BBA" w:rsidRPr="006A1533">
        <w:rPr>
          <w:sz w:val="28"/>
          <w:szCs w:val="28"/>
        </w:rPr>
        <w:t>)</w:t>
      </w:r>
    </w:p>
    <w:p w:rsidR="00032BBA" w:rsidRPr="00032BBA" w:rsidRDefault="00032BBA" w:rsidP="00E5609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proofErr w:type="gramStart"/>
      <w:r w:rsidRPr="00032BB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Участник</w:t>
      </w:r>
      <w:r w:rsidR="006A153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</w:t>
      </w:r>
      <w:r w:rsidRPr="00032BB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конкурсного отбора, в отношении котор</w:t>
      </w:r>
      <w:r w:rsidR="006A153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ого</w:t>
      </w:r>
      <w:r w:rsidRPr="00032BB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принято решение о признании победител</w:t>
      </w:r>
      <w:r w:rsidR="006A153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ем</w:t>
      </w:r>
      <w:r w:rsidRPr="00032BB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конкурсного отбора необходимо в течени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</w:t>
      </w:r>
      <w:r w:rsidRPr="00032BB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Pr="00032BBA">
        <w:rPr>
          <w:rFonts w:ascii="Times New Roman" w:hAnsi="Times New Roman" w:cs="Times New Roman"/>
          <w:sz w:val="28"/>
          <w:szCs w:val="28"/>
        </w:rPr>
        <w:t xml:space="preserve">15 рабочих дней со дня направления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2BBA">
        <w:rPr>
          <w:rFonts w:ascii="Times New Roman" w:hAnsi="Times New Roman" w:cs="Times New Roman"/>
          <w:sz w:val="28"/>
          <w:szCs w:val="28"/>
        </w:rPr>
        <w:t>победителю конкурсного отбора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2BBA">
        <w:rPr>
          <w:rFonts w:ascii="Times New Roman" w:hAnsi="Times New Roman" w:cs="Times New Roman"/>
          <w:sz w:val="28"/>
          <w:szCs w:val="28"/>
        </w:rPr>
        <w:t xml:space="preserve"> уведомления заключить с Министерством агропромышленного комплекса и развития сельских территорий Ульяновской области 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соглашение, типовая форма которого установлена Министерством</w:t>
      </w:r>
      <w:proofErr w:type="gramEnd"/>
      <w:r w:rsidRPr="00032BBA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</w:t>
      </w:r>
    </w:p>
    <w:p w:rsidR="00032BBA" w:rsidRDefault="00032BB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C0E31"/>
          <w:sz w:val="28"/>
          <w:szCs w:val="28"/>
          <w:shd w:val="clear" w:color="auto" w:fill="FFFFFF"/>
        </w:rPr>
      </w:pPr>
    </w:p>
    <w:p w:rsidR="00032BBA" w:rsidRDefault="00032BB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C0E31"/>
          <w:sz w:val="28"/>
          <w:szCs w:val="28"/>
          <w:shd w:val="clear" w:color="auto" w:fill="FFFFFF"/>
        </w:rPr>
      </w:pPr>
    </w:p>
    <w:p w:rsidR="00032BBA" w:rsidRDefault="00032BB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C0E31"/>
          <w:sz w:val="28"/>
          <w:szCs w:val="28"/>
          <w:shd w:val="clear" w:color="auto" w:fill="FFFFFF"/>
        </w:rPr>
      </w:pPr>
    </w:p>
    <w:p w:rsidR="00032BBA" w:rsidRDefault="00032BB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C0E31"/>
          <w:sz w:val="28"/>
          <w:szCs w:val="28"/>
          <w:shd w:val="clear" w:color="auto" w:fill="FFFFFF"/>
        </w:rPr>
      </w:pPr>
    </w:p>
    <w:p w:rsidR="00032BBA" w:rsidRDefault="00032BB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C0E31"/>
          <w:sz w:val="28"/>
          <w:szCs w:val="28"/>
          <w:shd w:val="clear" w:color="auto" w:fill="FFFFFF"/>
        </w:rPr>
      </w:pPr>
    </w:p>
    <w:p w:rsidR="00032BBA" w:rsidRDefault="00032BBA" w:rsidP="00E56095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C0E31"/>
          <w:sz w:val="28"/>
          <w:szCs w:val="28"/>
          <w:shd w:val="clear" w:color="auto" w:fill="FFFFFF"/>
        </w:rPr>
      </w:pPr>
    </w:p>
    <w:sectPr w:rsidR="00032BBA" w:rsidSect="0098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5E98"/>
    <w:multiLevelType w:val="multilevel"/>
    <w:tmpl w:val="61B49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0932AF"/>
    <w:multiLevelType w:val="hybridMultilevel"/>
    <w:tmpl w:val="50D208C4"/>
    <w:lvl w:ilvl="0" w:tplc="2648E86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051B87"/>
    <w:multiLevelType w:val="multilevel"/>
    <w:tmpl w:val="9C8E6EA0"/>
    <w:lvl w:ilvl="0">
      <w:start w:val="1"/>
      <w:numFmt w:val="decimal"/>
      <w:lvlText w:val="%1)"/>
      <w:lvlJc w:val="left"/>
      <w:pPr>
        <w:ind w:left="1991" w:hanging="114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3E643A"/>
    <w:multiLevelType w:val="hybridMultilevel"/>
    <w:tmpl w:val="CC268BCE"/>
    <w:lvl w:ilvl="0" w:tplc="B2DAE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EA2768"/>
    <w:multiLevelType w:val="hybridMultilevel"/>
    <w:tmpl w:val="50D208C4"/>
    <w:lvl w:ilvl="0" w:tplc="2648E86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F33"/>
    <w:rsid w:val="00032BBA"/>
    <w:rsid w:val="00100A66"/>
    <w:rsid w:val="00143757"/>
    <w:rsid w:val="00160B0E"/>
    <w:rsid w:val="00177754"/>
    <w:rsid w:val="001A1DCA"/>
    <w:rsid w:val="002542C6"/>
    <w:rsid w:val="0028058F"/>
    <w:rsid w:val="0037390B"/>
    <w:rsid w:val="003B65AC"/>
    <w:rsid w:val="00474A94"/>
    <w:rsid w:val="004F5307"/>
    <w:rsid w:val="005D12C2"/>
    <w:rsid w:val="006678A0"/>
    <w:rsid w:val="006A1533"/>
    <w:rsid w:val="006D5F32"/>
    <w:rsid w:val="007905E7"/>
    <w:rsid w:val="007A062D"/>
    <w:rsid w:val="00870253"/>
    <w:rsid w:val="009143DA"/>
    <w:rsid w:val="00964BA2"/>
    <w:rsid w:val="00985A0F"/>
    <w:rsid w:val="00A73E72"/>
    <w:rsid w:val="00AF6F33"/>
    <w:rsid w:val="00B13F57"/>
    <w:rsid w:val="00B865DB"/>
    <w:rsid w:val="00C127CA"/>
    <w:rsid w:val="00C703A6"/>
    <w:rsid w:val="00DD099C"/>
    <w:rsid w:val="00E56095"/>
    <w:rsid w:val="00EE1150"/>
    <w:rsid w:val="00F9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67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2023-10-23T09:36:00Z</cp:lastPrinted>
  <dcterms:created xsi:type="dcterms:W3CDTF">2023-10-23T10:12:00Z</dcterms:created>
  <dcterms:modified xsi:type="dcterms:W3CDTF">2023-10-23T10:12:00Z</dcterms:modified>
</cp:coreProperties>
</file>